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0" w:rsidRDefault="00CD3310" w:rsidP="00CD3310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.1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68169512" r:id="rId5"/>
        </w:pict>
      </w:r>
    </w:p>
    <w:p w:rsidR="00CD3310" w:rsidRDefault="00CD3310" w:rsidP="00CD3310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D3310" w:rsidRDefault="00CD3310" w:rsidP="00CD331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НАДЕЖДИНСКОГО МУНИЦИПАЛЬНОГО ОБРАЗОВАНИЯ</w:t>
      </w:r>
    </w:p>
    <w:p w:rsidR="00CD3310" w:rsidRDefault="00CD3310" w:rsidP="00CD331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ПУГАЧЕВСКОГО МУНИЦИПАЛЬНОГО РАЙОНА</w:t>
      </w:r>
    </w:p>
    <w:p w:rsidR="00CD3310" w:rsidRDefault="00CD3310" w:rsidP="00CD331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САРАТОВСКОЙ ОБЛАСТИ</w:t>
      </w:r>
    </w:p>
    <w:p w:rsidR="00CD3310" w:rsidRDefault="00CD3310" w:rsidP="00CD33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CD3310" w:rsidRDefault="00CD3310" w:rsidP="00CD3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D3310" w:rsidRDefault="00CD3310" w:rsidP="00CD33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CD3310" w:rsidRDefault="00CD3310" w:rsidP="00CD3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23 января 2024 года № 2    </w:t>
      </w:r>
    </w:p>
    <w:p w:rsidR="00CD3310" w:rsidRDefault="00CD3310" w:rsidP="00CD3310">
      <w:pPr>
        <w:pStyle w:val="a3"/>
      </w:pPr>
    </w:p>
    <w:p w:rsidR="00CD3310" w:rsidRDefault="00CD3310" w:rsidP="003A59C4">
      <w:pPr>
        <w:keepNext/>
        <w:tabs>
          <w:tab w:val="num" w:pos="0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плана работы</w:t>
      </w:r>
    </w:p>
    <w:p w:rsidR="00CD3310" w:rsidRDefault="00CD3310" w:rsidP="003A59C4">
      <w:pPr>
        <w:keepNext/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Надеждинского</w:t>
      </w:r>
    </w:p>
    <w:p w:rsidR="00CD3310" w:rsidRDefault="00CD3310" w:rsidP="003A59C4">
      <w:pPr>
        <w:keepNext/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CD3310" w:rsidRDefault="00CD3310" w:rsidP="003A59C4">
      <w:pPr>
        <w:keepNext/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2024год.</w:t>
      </w:r>
    </w:p>
    <w:p w:rsidR="00CD3310" w:rsidRDefault="00CD3310" w:rsidP="003A59C4">
      <w:pPr>
        <w:keepNext/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3310" w:rsidRDefault="00CD3310" w:rsidP="003A59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В соответствии с федеральными законами от 6 октября 2003 года № 131- ФЗ «Об общих принципах организации органов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Надеждинского муниципального образования Пугачевского муниципального района Саратовской области, администрация Надеждинского муниципального образования Пугачевского муниципального района  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A59C4" w:rsidRDefault="003A59C4" w:rsidP="003A59C4">
      <w:pPr>
        <w:pStyle w:val="a3"/>
      </w:pPr>
    </w:p>
    <w:p w:rsidR="00CD3310" w:rsidRDefault="00CD3310" w:rsidP="003A59C4">
      <w:pPr>
        <w:pStyle w:val="a3"/>
        <w:rPr>
          <w:szCs w:val="28"/>
        </w:rPr>
      </w:pPr>
      <w:r>
        <w:rPr>
          <w:szCs w:val="28"/>
        </w:rPr>
        <w:t>1. Утвердить годовой план работы администрации Надеждинского муниципального образования Пугачевского муниципального района Саратовской области на 2024год (Приложение №1)</w:t>
      </w:r>
    </w:p>
    <w:p w:rsidR="00CD3310" w:rsidRDefault="00CD3310" w:rsidP="003A59C4">
      <w:pPr>
        <w:pStyle w:val="a3"/>
        <w:rPr>
          <w:szCs w:val="28"/>
        </w:rPr>
      </w:pPr>
    </w:p>
    <w:p w:rsidR="00CD3310" w:rsidRDefault="00CD3310" w:rsidP="003A59C4">
      <w:pPr>
        <w:pStyle w:val="a6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2.Настоящее постановление  вступает в силу со дня</w:t>
      </w:r>
      <w:r>
        <w:rPr>
          <w:rFonts w:ascii="Times New Roman" w:eastAsia="Times New Roman" w:hAnsi="Times New Roman" w:cs="Times New Roman"/>
          <w:color w:val="292C2F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обнародования и подлежит размещению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CD3310" w:rsidRDefault="00CD3310" w:rsidP="003A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D3310" w:rsidRDefault="00CD3310" w:rsidP="003A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Глава Надеждинского</w:t>
      </w:r>
    </w:p>
    <w:p w:rsidR="00CD3310" w:rsidRDefault="00CD3310" w:rsidP="003A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образования                                                   А.Ф.Корнеев</w:t>
      </w:r>
    </w:p>
    <w:p w:rsidR="00CD3310" w:rsidRDefault="00CD3310" w:rsidP="003A59C4">
      <w:pPr>
        <w:jc w:val="both"/>
        <w:rPr>
          <w:b/>
          <w:bCs/>
        </w:rPr>
      </w:pPr>
    </w:p>
    <w:p w:rsidR="00CD3310" w:rsidRDefault="00CD3310" w:rsidP="003A59C4">
      <w:pPr>
        <w:jc w:val="both"/>
      </w:pPr>
    </w:p>
    <w:p w:rsidR="00CD3310" w:rsidRDefault="00CD3310" w:rsidP="00CD3310"/>
    <w:p w:rsidR="00CD3310" w:rsidRDefault="00CD3310" w:rsidP="00CD3310"/>
    <w:p w:rsidR="0020736A" w:rsidRDefault="00CD3310" w:rsidP="00CD3310">
      <w:pPr>
        <w:pStyle w:val="a5"/>
      </w:pPr>
      <w:r>
        <w:lastRenderedPageBreak/>
        <w:t xml:space="preserve">                                                                             </w:t>
      </w:r>
      <w:r w:rsidRPr="00CD3310">
        <w:t>Приложение №1</w:t>
      </w:r>
    </w:p>
    <w:p w:rsidR="00CD3310" w:rsidRDefault="00CD3310" w:rsidP="00CD3310">
      <w:pPr>
        <w:pStyle w:val="a5"/>
      </w:pPr>
      <w:r>
        <w:t xml:space="preserve">                                                                             к постановлению администрации</w:t>
      </w:r>
    </w:p>
    <w:p w:rsidR="00CD3310" w:rsidRDefault="00CD3310" w:rsidP="00CD3310">
      <w:pPr>
        <w:pStyle w:val="a5"/>
      </w:pPr>
      <w:r>
        <w:t xml:space="preserve">                                                                             Надеждинского муниципального образования</w:t>
      </w:r>
    </w:p>
    <w:p w:rsidR="00CD3310" w:rsidRDefault="00CD3310" w:rsidP="00CD3310">
      <w:pPr>
        <w:pStyle w:val="a5"/>
      </w:pPr>
      <w:r>
        <w:t xml:space="preserve">                                                                             №2 от 23.01.2024г</w:t>
      </w:r>
    </w:p>
    <w:p w:rsidR="00CD3310" w:rsidRDefault="00CD3310" w:rsidP="003A59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D3310" w:rsidRDefault="00CD3310" w:rsidP="003A59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администрации Надеждинского муниципального образования</w:t>
      </w:r>
    </w:p>
    <w:p w:rsidR="00CD3310" w:rsidRDefault="00CD3310" w:rsidP="003A59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CD3310" w:rsidRDefault="00CD3310" w:rsidP="003A5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5528"/>
        <w:gridCol w:w="1605"/>
        <w:gridCol w:w="1974"/>
      </w:tblGrid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D3310" w:rsidTr="00B378D6">
        <w:trPr>
          <w:trHeight w:val="533"/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Организационно-массовая работа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правовых актов Надеждинского муниципального 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администрации.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CD3310" w:rsidTr="003A59C4">
        <w:trPr>
          <w:trHeight w:val="634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сельских сходов граждан.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массовых праздников (в соответствии с планом ДК с.Надеждинка,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елезниха, с.Мавринка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       культуры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работа работников администрации Надеждинского МО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книгами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сведений ЛПХ с данными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01.07.24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лавы, специалисты администрации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утверждении муниципальных программ на 2025 год.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МО,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CD3310" w:rsidTr="003A59C4">
        <w:trPr>
          <w:trHeight w:val="857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 с детьми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 Глава МО, </w:t>
            </w:r>
          </w:p>
          <w:p w:rsidR="00CD3310" w:rsidRDefault="00CD3310" w:rsidP="00B378D6">
            <w:pPr>
              <w:pStyle w:val="a5"/>
              <w:spacing w:line="276" w:lineRule="auto"/>
            </w:pPr>
            <w:r>
              <w:t xml:space="preserve">  специалисты  </w:t>
            </w:r>
          </w:p>
          <w:p w:rsidR="00CD3310" w:rsidRDefault="00CD3310" w:rsidP="00B378D6">
            <w:pPr>
              <w:pStyle w:val="a5"/>
              <w:spacing w:line="276" w:lineRule="auto"/>
            </w:pPr>
            <w:r>
              <w:t xml:space="preserve">администрации                      </w:t>
            </w:r>
          </w:p>
        </w:tc>
      </w:tr>
      <w:tr w:rsidR="00CD3310" w:rsidTr="00B378D6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Бюджетно-финансовая работа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 Надеждинского муниципального образования  на 2024 год.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Надеждинского муниципального образования за 2023 год.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формирование и утверждение бюджета сельского поселения на 2024 год.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администрации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муниципального 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  и проведение закупок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рафика закупок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</w:p>
        </w:tc>
      </w:tr>
      <w:tr w:rsidR="00CD3310" w:rsidTr="00B378D6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Планирование работ по благоустройству, ремонту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работы по освещению населенных пунктов: замена светильников, установка дополнительных светильников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вокруг здания администрации Надеждинского МО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МО</w:t>
            </w:r>
          </w:p>
        </w:tc>
      </w:tr>
      <w:tr w:rsidR="00CD3310" w:rsidTr="003A59C4">
        <w:trPr>
          <w:trHeight w:val="458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кладбищ, покос травы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МО</w:t>
            </w:r>
          </w:p>
        </w:tc>
      </w:tr>
      <w:tr w:rsidR="00CD3310" w:rsidTr="003A59C4">
        <w:trPr>
          <w:trHeight w:val="995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 на территории сел муниципального 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МО, </w:t>
            </w:r>
            <w:r>
              <w:rPr>
                <w:rFonts w:ascii="Times New Roman" w:hAnsi="Times New Roman" w:cs="Times New Roman"/>
                <w:lang w:eastAsia="ru-RU"/>
              </w:rPr>
              <w:t>собственники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домовладений</w:t>
            </w:r>
            <w:r>
              <w:rPr>
                <w:lang w:eastAsia="ru-RU"/>
              </w:rPr>
              <w:t xml:space="preserve"> </w:t>
            </w:r>
          </w:p>
        </w:tc>
      </w:tr>
      <w:tr w:rsidR="00CD3310" w:rsidTr="003A59C4">
        <w:trPr>
          <w:trHeight w:val="410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у памятников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на территории муниципального 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муниципального образования </w:t>
            </w:r>
          </w:p>
        </w:tc>
      </w:tr>
      <w:tr w:rsidR="00CD3310" w:rsidTr="00B378D6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CD3310" w:rsidTr="003A59C4">
        <w:trPr>
          <w:trHeight w:val="2682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с населением: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подворный обход жилого сектора (распространение памяток о пожарной безопасности)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участковый уполномоченный полиции (по согласованию)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</w:tr>
      <w:tr w:rsidR="00CD3310" w:rsidTr="00B378D6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Организация контроля исполнения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МО</w:t>
            </w:r>
          </w:p>
        </w:tc>
      </w:tr>
      <w:tr w:rsidR="00CD3310" w:rsidTr="003A59C4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постановлений, распоряжений,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Глава МО,   </w:t>
            </w:r>
          </w:p>
          <w:p w:rsidR="00CD3310" w:rsidRDefault="00CD3310" w:rsidP="00B378D6">
            <w:pPr>
              <w:pStyle w:val="a5"/>
              <w:spacing w:line="276" w:lineRule="auto"/>
            </w:pPr>
            <w:r>
              <w:t xml:space="preserve"> Гл</w:t>
            </w:r>
            <w:proofErr w:type="gramStart"/>
            <w:r>
              <w:t>.с</w:t>
            </w:r>
            <w:proofErr w:type="gramEnd"/>
            <w:r>
              <w:t xml:space="preserve">пециалист                    </w:t>
            </w:r>
          </w:p>
        </w:tc>
      </w:tr>
      <w:tr w:rsidR="00CD3310" w:rsidTr="003A59C4">
        <w:trPr>
          <w:trHeight w:val="694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МО</w:t>
            </w:r>
          </w:p>
        </w:tc>
      </w:tr>
      <w:tr w:rsidR="00CD3310" w:rsidTr="003A59C4">
        <w:trPr>
          <w:trHeight w:val="1080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отчетов, сведений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</w:p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 Специалисты </w:t>
            </w:r>
          </w:p>
          <w:p w:rsidR="00CD3310" w:rsidRDefault="00CD3310" w:rsidP="00B378D6">
            <w:pPr>
              <w:pStyle w:val="a5"/>
              <w:spacing w:line="276" w:lineRule="auto"/>
            </w:pPr>
            <w:r>
              <w:t xml:space="preserve">  администрации</w:t>
            </w:r>
          </w:p>
        </w:tc>
      </w:tr>
      <w:tr w:rsidR="00CD3310" w:rsidTr="003A59C4">
        <w:trPr>
          <w:trHeight w:val="399"/>
          <w:jc w:val="center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Мероприятия в области правотворческой 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D3310" w:rsidTr="003A59C4">
        <w:trPr>
          <w:trHeight w:val="195"/>
          <w:jc w:val="center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нормативно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равовых актов для направления в прокуратуру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  <w:p w:rsidR="00CD3310" w:rsidRDefault="00CD3310" w:rsidP="00B378D6">
            <w:pPr>
              <w:pStyle w:val="a5"/>
              <w:spacing w:line="276" w:lineRule="auto"/>
            </w:pPr>
            <w:proofErr w:type="spellStart"/>
            <w:r>
              <w:t>Вед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</w:p>
        </w:tc>
      </w:tr>
      <w:tr w:rsidR="00CD3310" w:rsidTr="003A59C4">
        <w:trPr>
          <w:trHeight w:val="111"/>
          <w:jc w:val="center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реестра нормативно правовых актов принятых в администрации муниципального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Гл. специалист</w:t>
            </w:r>
          </w:p>
        </w:tc>
      </w:tr>
      <w:tr w:rsidR="00CD3310" w:rsidTr="003A59C4">
        <w:trPr>
          <w:trHeight w:val="126"/>
          <w:jc w:val="center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реестра нормативных правовых актов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</w:tr>
      <w:tr w:rsidR="00CD3310" w:rsidTr="003A59C4">
        <w:trPr>
          <w:trHeight w:val="96"/>
          <w:jc w:val="center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актов прокурорского реагирования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>Глава МО</w:t>
            </w:r>
          </w:p>
          <w:p w:rsidR="00CD3310" w:rsidRDefault="00CD3310" w:rsidP="00B378D6">
            <w:pPr>
              <w:pStyle w:val="a5"/>
              <w:spacing w:line="276" w:lineRule="auto"/>
            </w:pPr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</w:tr>
      <w:tr w:rsidR="00CD3310" w:rsidTr="003A59C4">
        <w:trPr>
          <w:trHeight w:val="165"/>
          <w:jc w:val="center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Обнародование нормативно – правовых актов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D3310" w:rsidRDefault="00CD3310" w:rsidP="00B378D6">
            <w:pPr>
              <w:pStyle w:val="a5"/>
              <w:spacing w:line="276" w:lineRule="auto"/>
            </w:pPr>
            <w:r>
              <w:t xml:space="preserve"> Глава МО</w:t>
            </w:r>
          </w:p>
          <w:p w:rsidR="00CD3310" w:rsidRDefault="00CD3310" w:rsidP="00B378D6">
            <w:pPr>
              <w:pStyle w:val="a5"/>
              <w:spacing w:line="276" w:lineRule="auto"/>
            </w:pPr>
            <w:proofErr w:type="spellStart"/>
            <w:r>
              <w:t>Вед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</w:p>
        </w:tc>
      </w:tr>
    </w:tbl>
    <w:p w:rsidR="00CD3310" w:rsidRDefault="00CD3310" w:rsidP="00CD3310"/>
    <w:p w:rsidR="00CD3310" w:rsidRDefault="00CD3310" w:rsidP="00CD3310"/>
    <w:p w:rsidR="00CD3310" w:rsidRDefault="00CD3310" w:rsidP="00CD3310"/>
    <w:p w:rsidR="00CD3310" w:rsidRPr="00CD3310" w:rsidRDefault="00CD3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sectPr w:rsidR="00CD3310" w:rsidRPr="00CD3310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310"/>
    <w:rsid w:val="00022A6A"/>
    <w:rsid w:val="00091342"/>
    <w:rsid w:val="000950DF"/>
    <w:rsid w:val="000A1786"/>
    <w:rsid w:val="0020736A"/>
    <w:rsid w:val="00274BCD"/>
    <w:rsid w:val="002A4F5E"/>
    <w:rsid w:val="003A59C4"/>
    <w:rsid w:val="003F63A8"/>
    <w:rsid w:val="004B407B"/>
    <w:rsid w:val="004C57E2"/>
    <w:rsid w:val="00583330"/>
    <w:rsid w:val="005B3A96"/>
    <w:rsid w:val="007A00A7"/>
    <w:rsid w:val="00A001BA"/>
    <w:rsid w:val="00CD3310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1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33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CD3310"/>
    <w:rPr>
      <w:rFonts w:eastAsia="Times New Roman"/>
      <w:szCs w:val="20"/>
      <w:lang w:eastAsia="zh-CN"/>
    </w:rPr>
  </w:style>
  <w:style w:type="paragraph" w:styleId="a5">
    <w:name w:val="No Spacing"/>
    <w:uiPriority w:val="1"/>
    <w:qFormat/>
    <w:rsid w:val="00CD331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2024-01-30T21:12:00Z</dcterms:created>
  <dcterms:modified xsi:type="dcterms:W3CDTF">2024-01-30T21:25:00Z</dcterms:modified>
</cp:coreProperties>
</file>