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26" w:rsidRDefault="00F86B26" w:rsidP="00F86B26">
      <w:pPr>
        <w:jc w:val="center"/>
      </w:pPr>
      <w:r>
        <w:t xml:space="preserve">РЕ Е С Т </w:t>
      </w:r>
      <w:proofErr w:type="gramStart"/>
      <w:r>
        <w:t>Р</w:t>
      </w:r>
      <w:proofErr w:type="gramEnd"/>
    </w:p>
    <w:p w:rsidR="00F86B26" w:rsidRDefault="00F86B26" w:rsidP="00F86B26">
      <w:pPr>
        <w:pStyle w:val="ac"/>
        <w:jc w:val="center"/>
      </w:pPr>
      <w:r>
        <w:t>д</w:t>
      </w:r>
      <w:r w:rsidR="00C4673B">
        <w:t>ействующих по состоянию на 27.01.2025</w:t>
      </w:r>
      <w:r>
        <w:t>г НПА, изданных администрацией Надеждинского муниципального образования</w:t>
      </w:r>
    </w:p>
    <w:p w:rsidR="00F86B26" w:rsidRDefault="00F86B26" w:rsidP="00F86B26">
      <w:pPr>
        <w:pStyle w:val="ac"/>
      </w:pPr>
      <w:r>
        <w:t xml:space="preserve">                                           ( Постановления)</w:t>
      </w:r>
    </w:p>
    <w:p w:rsidR="00F86B26" w:rsidRDefault="00F86B26" w:rsidP="00F86B26">
      <w:pPr>
        <w:pStyle w:val="ac"/>
        <w:jc w:val="center"/>
      </w:pPr>
    </w:p>
    <w:p w:rsidR="00F86B26" w:rsidRDefault="00F86B26" w:rsidP="00F86B26">
      <w:pPr>
        <w:pStyle w:val="ac"/>
      </w:pPr>
    </w:p>
    <w:tbl>
      <w:tblPr>
        <w:tblW w:w="11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560"/>
        <w:gridCol w:w="4392"/>
        <w:gridCol w:w="2409"/>
        <w:gridCol w:w="2267"/>
        <w:gridCol w:w="574"/>
      </w:tblGrid>
      <w:tr w:rsidR="00F86B26" w:rsidTr="00F86B26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jc w:val="both"/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образовании комиссии по обеспечению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tabs>
                <w:tab w:val="left" w:pos="2160"/>
                <w:tab w:val="left" w:pos="230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22.12.2006г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об оказании содействия в установлении опеки и попечительства над </w:t>
            </w:r>
            <w:proofErr w:type="gramStart"/>
            <w:r>
              <w:rPr>
                <w:sz w:val="24"/>
                <w:szCs w:val="24"/>
              </w:rPr>
              <w:t>нуждающимися</w:t>
            </w:r>
            <w:proofErr w:type="gramEnd"/>
            <w:r>
              <w:rPr>
                <w:sz w:val="24"/>
                <w:szCs w:val="24"/>
              </w:rPr>
              <w:t xml:space="preserve"> в этом 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26.02.2007г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межведомственной комиссии для оценки жилых помещений в целях признания жилым помещением, жилого помещения непригодным для проживания и многоквартирного дома аварийным и подлежащим сносу.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 от 13.10.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26.02.2008г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исчисления стажа муниципальной службы, дающего право на ежемесячную надбавку к должностному окладу за выслугу лет муниципальным служащим, замещающим муниципальные должности муниципальной службы в органах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18.06.2009г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«О создании развития и сохранении зеленых насаждений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 28.05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.2010г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16.09.2009г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должностей муниципальной службы администрации Надеждинского муниципального образования, при назначении на которые и при замещении которых </w:t>
            </w:r>
            <w:r>
              <w:rPr>
                <w:sz w:val="24"/>
                <w:szCs w:val="24"/>
              </w:rPr>
              <w:lastRenderedPageBreak/>
              <w:t>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>15.12.2009г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предоставлении </w:t>
            </w:r>
            <w:proofErr w:type="gramStart"/>
            <w:r>
              <w:rPr>
                <w:sz w:val="24"/>
                <w:szCs w:val="24"/>
              </w:rPr>
              <w:t>гражданами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должностей муниципальной службы администрации Надеждинского муниципального образования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от 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электронного документа «Паспорт территории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 от 26.10.2010г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порядка обеспечения связи, организации и принятия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противопожарной пропаганды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 от 27.05.2011г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содействия органам государственной власти Саратовской области в информировании населения о мерах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06.06.2011г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создания координационных или совещательных органов в области развития малого и среднего предпринимательства в Надеждинском муниципальном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3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видов особо ценного движимого имущества закрепляемого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автономными учреждениями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по соблюдению требований к служебному поведению муниципальных служащих и урегулирования конфликта интересов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06.03.2014г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25.0.2012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определении фиксированных мест и размещении агитационных материалов и определении специальных мест для проведения массовых мероприятий и встреч с избирателями в период предвыборной агитации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постановления по присвоению (уточнению) адреса объектам недвижимости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26.07.2012г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о предоставлении муниципальной услуги «Выдача справок, выписок из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книг, выписок из домовых книг населенных пунктов муниципального образования, выписок из постановлений и распоряжений администрации»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</w:t>
            </w: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 «Согласование переустройства и (или) перепланировки жилого помещения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 от 26.07.2012г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sz w:val="24"/>
                <w:szCs w:val="24"/>
              </w:rPr>
              <w:lastRenderedPageBreak/>
              <w:t>разрешения на производство земляных работ»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дубликатов договоров купли-продажи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24.06.2021г.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имущества муниципального образования в аренду или безвозмездное пользование»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 от 27.07.2012г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заключения о признании жилого помещения </w:t>
            </w:r>
            <w:proofErr w:type="gramStart"/>
            <w:r>
              <w:rPr>
                <w:sz w:val="24"/>
                <w:szCs w:val="24"/>
              </w:rPr>
              <w:t>пригодным</w:t>
            </w:r>
            <w:proofErr w:type="gramEnd"/>
            <w:r>
              <w:rPr>
                <w:sz w:val="24"/>
                <w:szCs w:val="24"/>
              </w:rPr>
              <w:t xml:space="preserve"> (не пригодным) для постоянного проживания»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 30.07.2012г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30.07.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мест захоронения (</w:t>
            </w:r>
            <w:proofErr w:type="spellStart"/>
            <w:r>
              <w:rPr>
                <w:sz w:val="24"/>
                <w:szCs w:val="24"/>
              </w:rPr>
              <w:t>подзахоронения</w:t>
            </w:r>
            <w:proofErr w:type="spellEnd"/>
            <w:r>
              <w:rPr>
                <w:sz w:val="24"/>
                <w:szCs w:val="24"/>
              </w:rPr>
              <w:t>) на кладбищах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 от 31.07.2012г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акта обследования жилищно-бытовых условий»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 от 29.08.2012г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порядке установления и использования полос отвода и придорожных </w:t>
            </w:r>
            <w:proofErr w:type="gramStart"/>
            <w:r>
              <w:rPr>
                <w:sz w:val="24"/>
                <w:szCs w:val="24"/>
              </w:rPr>
              <w:t>полос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 Надеждинского муниципального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официальном сайте администрации Надеждинского муниципального образования 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 от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размещении нестационарных торговых объектов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профилактических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№7 от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</w:t>
            </w:r>
            <w:proofErr w:type="gramStart"/>
            <w:r>
              <w:rPr>
                <w:sz w:val="24"/>
                <w:szCs w:val="24"/>
              </w:rPr>
              <w:t>приемочной</w:t>
            </w:r>
            <w:proofErr w:type="gramEnd"/>
          </w:p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работ, услуг) для обеспечения муниципальных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комиссии по рассмотрению заявок и принятия решения о продаже земельных долей, находящихся в муниципальной собственности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увольнения (освобождения от должности) лиц, замещающих муниципальные должности, в связи с утратой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7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  <w:p w:rsidR="00F86B26" w:rsidRDefault="00F86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№39      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26.01.2015г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подачи и рассмотрения жалоб на действие (бездействие) органов местного самоуправления и их должностных лиц, муниципальных служащих при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№60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25.11.2015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предусмотренных требованиями статьи 12.1 Федерального закона «О противодействии коррупции»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пожарно-профилактической работы в жилом секторе и на объектах с массовым пребыванием людей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комиссии администрации Надеждинского муниципального образования Пугачевского муниципального района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водоснабжения и водоотведения Надеждинского муниципального образования на перспективу до 2032г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предоставление муниципальной услуги «Присвоение адресов объектам адресации, изменение и аннулирование адресов»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от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разработки и методики формирования среднесрочного финансового плана Надеждинского муниципального образования Пугачевского </w:t>
            </w:r>
            <w:r>
              <w:rPr>
                <w:sz w:val="24"/>
                <w:szCs w:val="24"/>
              </w:rPr>
              <w:lastRenderedPageBreak/>
              <w:t>муниципального района Саратовской области на очередной финансовый год и плановый период»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Надеждинского муниципального образования Пугачевского муниципального района Саратовской области, их формирования и реализации»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обращений граждан в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должностей муниципальной службы администрации Надеждинского муниципального образования Пугачевского муниципального района при назначении на которые 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супруга) и их несовершеннолетних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№38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05.11.2016г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требований к порядку разработки и принятии правовых актов о нормировании в сфере закупок их исполнения для нужд администрации Надеждинского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Правил определения требований к закупаемым администрацией Надеждинского муниципального образования Пугачевского муниципального района Саратовской области отдельным видам товаров, работ, услуг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том числе предельных цен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03.12.2015г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Об утверждении Порядка формирования, утверждения и ведения планов – графиков закупок товаров, работ, услуг для обеспечения муниципальных нужд Надеждинского муниципального образования Пугачевского муниципального района Саратовской области.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 по усовершенствованию профилактики пожаров в жилом секторе на территории Надеждинского муниципального образования.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о порядке работы с персональными данными 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Совете общественности при участковом пункте полиции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 утверждении Порядка принятия решения о признании безнадежной к взысканию задолженности по платежам в бюджет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должностных лиц полномочиями подписывать электронные документы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закупок.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требований к закупаемым администрацией Надеждинского муниципального образования Пугачевского муниципального района Саратовской области, отдельным видам товаров, работ, услуг (в том числе предельных цен  товаров, 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2007года №2009-ФЗ «О развитии малого и среднего предпринимательства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№41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методики прогнозирования поступлений доходов в бюджет Надеждинского муниципального образования Пугачевского муниципального района Саратовской </w:t>
            </w:r>
            <w:proofErr w:type="gramStart"/>
            <w:r>
              <w:rPr>
                <w:sz w:val="24"/>
                <w:szCs w:val="24"/>
              </w:rPr>
              <w:t>области</w:t>
            </w:r>
            <w:proofErr w:type="gramEnd"/>
            <w:r>
              <w:rPr>
                <w:sz w:val="24"/>
                <w:szCs w:val="24"/>
              </w:rPr>
              <w:t xml:space="preserve"> главным администратором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является администрация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предоставления помещения для проведения встреч депутатов с избирателями и определении специально отведенных мест, перечня помещений для проведения встреч депутатов с избирателями.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общественной комиссии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>при администрации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контрактного управляющего ответственного за осуществление закупок, включая исполнение каждого контракта по администрации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Порядка предоставления нормативных правовых актов (проектов нормативных правовых актов) администрацией Надеждинского муниципального  образования Пугачевского муниципального района в </w:t>
            </w:r>
            <w:proofErr w:type="spellStart"/>
            <w:r>
              <w:rPr>
                <w:sz w:val="24"/>
                <w:szCs w:val="24"/>
              </w:rPr>
              <w:t>межрайпрокуратуру</w:t>
            </w:r>
            <w:proofErr w:type="spellEnd"/>
            <w:r>
              <w:rPr>
                <w:sz w:val="24"/>
                <w:szCs w:val="24"/>
              </w:rPr>
              <w:t xml:space="preserve"> Пугачевского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28.06.2019г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«Предоставления земельных участков, находящихся в муниципальной собственности, без проведения торгов».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26.02.2019г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24.06.202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№25 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07.06.2022г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№46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№31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ведения реестра расходных обязательств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№52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12.12.2019г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утверждении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03.12.2018г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порядке  направления в служебные командировки работников администрации Надеждинского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5.04.2022г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организации доступа и осуществлении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обеспечением доступа к информации о деятельности органов местного самоуправления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ведения реестра заключенных соглашений о </w:t>
            </w:r>
            <w:proofErr w:type="spellStart"/>
            <w:r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– частном партнерстве в Надеждинском муниципальном образовании Пугачевского муниципального 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планов – графиков закупок, внесения изменений в такие планы – графики, размещение планов – графиков закупок в единой информационной системе в сфере закупок, особенностей включая информации в такие планы – графики и требования к форме планов – графиков закупок для обеспечения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Порядка рассмотрения </w:t>
            </w:r>
            <w:r>
              <w:rPr>
                <w:sz w:val="24"/>
                <w:szCs w:val="24"/>
              </w:rPr>
              <w:lastRenderedPageBreak/>
              <w:t>вопросов правоприменительной практики в целях профилактики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перечня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оценки налоговых расходов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 и ведения реестра источников дохода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№24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24.05.2021г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ведения муниципальной долговой книги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№26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проведения мониторинга муниципальных нормативно правовых актов администрации Надеждинского муниципального образования на их соответствие федеральному и региональному законодательству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№38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25.06.2021г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административного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 предоставления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«Выдача разрешения на использование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земель или земельного участка, находящихся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собственности, без предоставления </w:t>
            </w:r>
          </w:p>
          <w:p w:rsidR="00F86B26" w:rsidRDefault="00F86B26">
            <w:pPr>
              <w:pStyle w:val="ac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земельных участков и установления сервитутов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№42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осуществлении полномочий заказчика по организации закупок, товаров, работ, услуг, для муниципальных нужд.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№43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09.09.2021г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случаев осуществления банковского сопровождения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№49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 утверждении Перечня видов муниципального контроля, осуществляемого администрацией Надеждинского муниципального образования Пугачевского муниципального района Саратовской области и должностных лиц уполномоченных на проведение соответствующего вида муниципального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перечня главных администраторов доходов бюджета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№62 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24.12.2021г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перечня главных администраторов источников финансирования дефицита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25.11.2021г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нормативных затрат на обеспечение функций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07.12.2021г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формы проверочного листа (список контрольных вопросов)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спользуемого при проведении плановой проверки в рамках осуществления муниципального контроля за соблюдением правил благоустройства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создании комиссии по осуществлению закупок и утверждении порядка работы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комиссии по осуществлению закупок для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№3/1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обнародовано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порядке индексации заработной платы работников администрации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29.03.2022г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проведении оценки численности животных без владельцев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01.06.2022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 находящихся в частной собственности.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16.06.2022г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формы проверочного листа (список контрольных вопросов), применяемого при осуществлении муниципального контроля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( 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надзора) на автомобильном транспорте и дорожном хозяйстве в границах Надеждинского муниципального образования Пугачевского муниципального района Саратовской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№37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05.09.2022г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системе управления охраной труда в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21.09.2022г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создании комиссии по списанию принятых к учету начисленных сумм неустоек (штрафов, пеней) по контрактам, заключенным для обеспечения нужд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№57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25.11.2022г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2023 год и на плановый период 2024 и 2025 годов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№61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Порядка согласования места производства промышленной продукции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№63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порядке составления проекта бюджета Надеждинского муниципального образования Пугачевского муниципального района Саратовской области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№69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26.12.2022г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2023 – 2025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№28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мерах по реализации решения Совета Надеждинского муниципального образования Пугачевского муниципального района Саратовской области от 12 декабря 2022года №184 «О бюджете Надеждинского муниципального образования на 2023год и на плановый период 2024 и 2025 годов»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№40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29.05.2023г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 дополнительных мерах поддержки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№46</w:t>
            </w:r>
          </w:p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27.06.2023г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муниципальной собственности»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16.11.2023г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05.07.2023г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Порядка осуществления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бюджетных инвестиций в форме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№54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27.09.2023г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Об утверждении Порядка проведения </w:t>
            </w:r>
          </w:p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экспертизы муниципальных нормативных правовых актов, затрагивающих вопросы осуществления предпринимательской и</w:t>
            </w:r>
          </w:p>
          <w:p w:rsidR="00F86B26" w:rsidRDefault="00F86B26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18.10.2023г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регламента полномочий главного администратора доходов бюджета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Надеждинского муниципального образования по взысканию дебиторской задолженности по платежам в бюджет, пеням и штрафам по ним.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№64</w:t>
            </w:r>
          </w:p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основных направлений бюджетной и налоговой политики Надеждинского муниципального образования Пугачевского муниципального района на 2024 год и на плановый период 2025 и 2026 годов.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№72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правовом просвещении и правовом информировании граждан и организаций на территории Надеждинского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обнародованный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№73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«Патриотическое воспитание жителей Надеждинского муниципального образования Пугачевского муниципального района Саратовской области на 2024-2026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№74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муниципальной программы «Ремонт, содержание и безопасность автомобильных дорог общего пользования местного значения, в том числе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улично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2024-2026годы».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16.04.2024г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10.06.2024г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18.09.2024г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установлении дорожных знаков на улицах и дорогах общего пользования местного значения в населенных пунктах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10.10.2024г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разработки и утверждении административных регламентов, предоставления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№35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06.12.2024г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муниципальной программы «Развитие малого и среднего предпринимательства на территории Надеждинского муниципального образования на 2025-2027 годы»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№37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10.12.2024г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86B26" w:rsidTr="00F86B26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№38</w:t>
            </w:r>
          </w:p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17.12.2024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администрации на 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B26" w:rsidRDefault="00F86B26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6B26" w:rsidRDefault="00F86B26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B26" w:rsidRDefault="00F86B26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F86B26" w:rsidRDefault="00F86B26" w:rsidP="00F86B26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26"/>
    <w:rsid w:val="00091342"/>
    <w:rsid w:val="000950DF"/>
    <w:rsid w:val="000A1786"/>
    <w:rsid w:val="0020736A"/>
    <w:rsid w:val="00274BCD"/>
    <w:rsid w:val="002A4F5E"/>
    <w:rsid w:val="003F63A8"/>
    <w:rsid w:val="00443BEF"/>
    <w:rsid w:val="004B407B"/>
    <w:rsid w:val="004C57E2"/>
    <w:rsid w:val="005B3A96"/>
    <w:rsid w:val="006A6D19"/>
    <w:rsid w:val="007A00A7"/>
    <w:rsid w:val="007E1CB9"/>
    <w:rsid w:val="00A001BA"/>
    <w:rsid w:val="00C4673B"/>
    <w:rsid w:val="00E8361D"/>
    <w:rsid w:val="00F86B26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F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F86B26"/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86B26"/>
    <w:rPr>
      <w:rFonts w:eastAsia="Times New Roman"/>
    </w:rPr>
  </w:style>
  <w:style w:type="paragraph" w:styleId="a5">
    <w:name w:val="footer"/>
    <w:basedOn w:val="a"/>
    <w:link w:val="10"/>
    <w:uiPriority w:val="99"/>
    <w:semiHidden/>
    <w:unhideWhenUsed/>
    <w:rsid w:val="00F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F86B26"/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86B26"/>
    <w:rPr>
      <w:rFonts w:eastAsia="Times New Roman"/>
    </w:rPr>
  </w:style>
  <w:style w:type="paragraph" w:styleId="a7">
    <w:name w:val="Subtitle"/>
    <w:basedOn w:val="a"/>
    <w:link w:val="11"/>
    <w:qFormat/>
    <w:rsid w:val="00F86B26"/>
    <w:pPr>
      <w:spacing w:after="0" w:line="240" w:lineRule="auto"/>
    </w:pPr>
    <w:rPr>
      <w:szCs w:val="24"/>
      <w:lang w:eastAsia="ru-RU"/>
    </w:rPr>
  </w:style>
  <w:style w:type="character" w:customStyle="1" w:styleId="11">
    <w:name w:val="Подзаголовок Знак1"/>
    <w:basedOn w:val="a0"/>
    <w:link w:val="a7"/>
    <w:locked/>
    <w:rsid w:val="00F86B26"/>
    <w:rPr>
      <w:rFonts w:eastAsia="Times New Roman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86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12"/>
    <w:uiPriority w:val="99"/>
    <w:semiHidden/>
    <w:unhideWhenUsed/>
    <w:rsid w:val="00F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F86B26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6B26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F86B26"/>
    <w:rPr>
      <w:rFonts w:eastAsia="Times New Roman"/>
    </w:rPr>
  </w:style>
  <w:style w:type="paragraph" w:styleId="ac">
    <w:name w:val="No Spacing"/>
    <w:link w:val="ab"/>
    <w:qFormat/>
    <w:rsid w:val="00F86B26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F8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2025-01-21T15:53:00Z</dcterms:created>
  <dcterms:modified xsi:type="dcterms:W3CDTF">2025-01-21T16:08:00Z</dcterms:modified>
</cp:coreProperties>
</file>